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5D" w:rsidRDefault="00FC6E5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FC6E5D" w:rsidRDefault="00FC6E5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C6E5D" w:rsidRDefault="00FC6E5D" w:rsidP="00322B00">
      <w:pPr>
        <w:jc w:val="center"/>
        <w:rPr>
          <w:b/>
          <w:bCs/>
          <w:sz w:val="24"/>
          <w:szCs w:val="24"/>
        </w:rPr>
      </w:pPr>
    </w:p>
    <w:p w:rsidR="00FC6E5D" w:rsidRDefault="00FC6E5D" w:rsidP="00322B00">
      <w:pPr>
        <w:jc w:val="center"/>
        <w:rPr>
          <w:b/>
          <w:bCs/>
          <w:sz w:val="24"/>
          <w:szCs w:val="24"/>
        </w:rPr>
      </w:pPr>
    </w:p>
    <w:p w:rsidR="00FC6E5D" w:rsidRDefault="00FC6E5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FC6E5D" w:rsidRDefault="00FC6E5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C6E5D" w:rsidRPr="00813361" w:rsidRDefault="00FC6E5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C6E5D" w:rsidRDefault="00FC6E5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FC6E5D" w:rsidRPr="00611248" w:rsidRDefault="00FC6E5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406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C6E5D" w:rsidRDefault="00FC6E5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6E5D" w:rsidRDefault="00FC6E5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FC6E5D" w:rsidRDefault="00FC6E5D" w:rsidP="006F3F5E">
      <w:pPr>
        <w:jc w:val="both"/>
        <w:rPr>
          <w:sz w:val="24"/>
          <w:szCs w:val="24"/>
        </w:rPr>
      </w:pPr>
    </w:p>
    <w:p w:rsidR="00FC6E5D" w:rsidRDefault="00FC6E5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18/07/2014 Tarih ve 314 Sayılı kararı ile İmar-Bayındırlık Komisyonu ve Çevre-Sağlık Komisyonu’na müştereken havale edilen,</w:t>
      </w:r>
      <w:r w:rsidRPr="00FA67A6">
        <w:rPr>
          <w:sz w:val="24"/>
          <w:szCs w:val="24"/>
        </w:rPr>
        <w:t xml:space="preserve"> </w:t>
      </w:r>
      <w:r w:rsidRPr="00C922A8">
        <w:rPr>
          <w:sz w:val="24"/>
          <w:szCs w:val="24"/>
        </w:rPr>
        <w:t>Tarsus Belediye Meclisi'nin 02.07.2014 tarih ve 2014/8-1(81) sayılı kararı</w:t>
      </w:r>
      <w:r>
        <w:rPr>
          <w:sz w:val="24"/>
          <w:szCs w:val="24"/>
        </w:rPr>
        <w:t xml:space="preserve"> ile kabul edilen 1/1000 ölçekli uygulama imar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FC6E5D" w:rsidRPr="00907594" w:rsidRDefault="00FC6E5D" w:rsidP="00322B00">
      <w:pPr>
        <w:jc w:val="both"/>
        <w:rPr>
          <w:sz w:val="24"/>
          <w:szCs w:val="24"/>
        </w:rPr>
      </w:pPr>
    </w:p>
    <w:p w:rsidR="00FC6E5D" w:rsidRPr="004A226F" w:rsidRDefault="00FC6E5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C6E5D" w:rsidRDefault="00FC6E5D" w:rsidP="00CC0F00">
      <w:pPr>
        <w:ind w:firstLine="708"/>
        <w:jc w:val="both"/>
        <w:rPr>
          <w:sz w:val="24"/>
          <w:szCs w:val="24"/>
        </w:rPr>
      </w:pPr>
    </w:p>
    <w:p w:rsidR="00FC6E5D" w:rsidRPr="00C922A8" w:rsidRDefault="00FC6E5D" w:rsidP="00FA67A6">
      <w:pPr>
        <w:ind w:firstLine="720"/>
        <w:jc w:val="both"/>
        <w:rPr>
          <w:sz w:val="24"/>
          <w:szCs w:val="24"/>
        </w:rPr>
      </w:pPr>
      <w:r w:rsidRPr="00C922A8">
        <w:rPr>
          <w:sz w:val="24"/>
          <w:szCs w:val="24"/>
        </w:rPr>
        <w:t>Tarsus Belediye Meclisi'nin 02.07.2014 tarih ve 2014/8-1(81) sayılı kararı</w:t>
      </w:r>
      <w:r>
        <w:rPr>
          <w:sz w:val="24"/>
          <w:szCs w:val="24"/>
        </w:rPr>
        <w:t xml:space="preserve"> ile kabul edilen 1/1000 ölçekli uygulama imar planı değişikliği teklifi</w:t>
      </w:r>
      <w:r w:rsidRPr="00C922A8">
        <w:rPr>
          <w:sz w:val="24"/>
          <w:szCs w:val="24"/>
        </w:rPr>
        <w:t xml:space="preserve">, Mersin Büyükşehir Belediye Meclisi’nin 18.07.2014 tarih ve 314 sayılı kararı ile İmar ve Bayındırlık Komisyonu </w:t>
      </w:r>
      <w:r>
        <w:rPr>
          <w:sz w:val="24"/>
          <w:szCs w:val="24"/>
        </w:rPr>
        <w:t>ile</w:t>
      </w:r>
      <w:r w:rsidRPr="00C922A8">
        <w:rPr>
          <w:sz w:val="24"/>
          <w:szCs w:val="24"/>
        </w:rPr>
        <w:t xml:space="preserve"> Çevre-Sağlık Komisyonuna müştereken havale edilmiştir.</w:t>
      </w:r>
    </w:p>
    <w:p w:rsidR="00FC6E5D" w:rsidRPr="004B40C0" w:rsidRDefault="00FC6E5D" w:rsidP="00FA67A6">
      <w:pPr>
        <w:jc w:val="both"/>
        <w:rPr>
          <w:sz w:val="24"/>
          <w:szCs w:val="24"/>
        </w:rPr>
      </w:pPr>
      <w:r w:rsidRPr="00C922A8"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Uygulama </w:t>
      </w:r>
      <w:r w:rsidRPr="004B40C0">
        <w:rPr>
          <w:sz w:val="24"/>
          <w:szCs w:val="24"/>
        </w:rPr>
        <w:t xml:space="preserve">imar planı değişikliğine konu edilen, </w:t>
      </w:r>
      <w:r>
        <w:rPr>
          <w:sz w:val="24"/>
          <w:szCs w:val="24"/>
        </w:rPr>
        <w:t>Tarsus İlçesi, Fevzi Ç</w:t>
      </w:r>
      <w:r w:rsidRPr="004B40C0">
        <w:rPr>
          <w:sz w:val="24"/>
          <w:szCs w:val="24"/>
        </w:rPr>
        <w:t xml:space="preserve">akmak Mahallesi, 4612 ada 6 numaralı parsel, yürürlükte bulunan 1/5000 ölçekli nazım imar planında </w:t>
      </w:r>
      <w:r>
        <w:rPr>
          <w:sz w:val="24"/>
          <w:szCs w:val="24"/>
        </w:rPr>
        <w:t>E=0.50, yapı yüksekliği h:Serbest yapılanma koşullarına sahip Konut Dışı Kentsel Çalışma Alanı</w:t>
      </w:r>
      <w:r w:rsidRPr="004B40C0">
        <w:rPr>
          <w:sz w:val="24"/>
          <w:szCs w:val="24"/>
        </w:rPr>
        <w:t xml:space="preserve"> olarak işaretlidir. </w:t>
      </w:r>
      <w:r>
        <w:rPr>
          <w:sz w:val="24"/>
          <w:szCs w:val="24"/>
        </w:rPr>
        <w:t>S</w:t>
      </w:r>
      <w:r w:rsidRPr="004B40C0">
        <w:rPr>
          <w:sz w:val="24"/>
          <w:szCs w:val="24"/>
        </w:rPr>
        <w:t>öz konusu parselin güneydoğusundan geçen 20 m</w:t>
      </w:r>
      <w:r>
        <w:rPr>
          <w:sz w:val="24"/>
          <w:szCs w:val="24"/>
        </w:rPr>
        <w:t>.</w:t>
      </w:r>
      <w:r w:rsidRPr="004B40C0">
        <w:rPr>
          <w:sz w:val="24"/>
          <w:szCs w:val="24"/>
        </w:rPr>
        <w:t xml:space="preserve"> enkesitli imar yoluna cepheli kısmında yapı yaklaşma mesafesi 15 m</w:t>
      </w:r>
      <w:r>
        <w:rPr>
          <w:sz w:val="24"/>
          <w:szCs w:val="24"/>
        </w:rPr>
        <w:t>.</w:t>
      </w:r>
      <w:r w:rsidRPr="004B40C0">
        <w:rPr>
          <w:sz w:val="24"/>
          <w:szCs w:val="24"/>
        </w:rPr>
        <w:t xml:space="preserve"> olarak belirlenmiştir.</w:t>
      </w:r>
    </w:p>
    <w:p w:rsidR="00FC6E5D" w:rsidRPr="00F71E2F" w:rsidRDefault="00FC6E5D" w:rsidP="00FA67A6">
      <w:pPr>
        <w:ind w:firstLine="708"/>
        <w:jc w:val="both"/>
        <w:rPr>
          <w:sz w:val="24"/>
          <w:szCs w:val="24"/>
        </w:rPr>
      </w:pPr>
      <w:r w:rsidRPr="00F71E2F">
        <w:rPr>
          <w:sz w:val="24"/>
          <w:szCs w:val="24"/>
        </w:rPr>
        <w:t>Uygulama ima</w:t>
      </w:r>
      <w:r>
        <w:rPr>
          <w:sz w:val="24"/>
          <w:szCs w:val="24"/>
        </w:rPr>
        <w:t>r planı değişikliği teklifi ile</w:t>
      </w:r>
      <w:r w:rsidRPr="00F71E2F">
        <w:rPr>
          <w:sz w:val="24"/>
          <w:szCs w:val="24"/>
        </w:rPr>
        <w:t xml:space="preserve"> söz konusu yaklaşma mesafesinin 10 m</w:t>
      </w:r>
      <w:r>
        <w:rPr>
          <w:sz w:val="24"/>
          <w:szCs w:val="24"/>
        </w:rPr>
        <w:t>.</w:t>
      </w:r>
      <w:r w:rsidRPr="00F71E2F">
        <w:rPr>
          <w:sz w:val="24"/>
          <w:szCs w:val="24"/>
        </w:rPr>
        <w:t xml:space="preserve"> olarak </w:t>
      </w:r>
      <w:r>
        <w:rPr>
          <w:sz w:val="24"/>
          <w:szCs w:val="24"/>
        </w:rPr>
        <w:t>düzenlenmesi öngörülmektedir.</w:t>
      </w:r>
      <w:r w:rsidRPr="00F71E2F">
        <w:rPr>
          <w:sz w:val="24"/>
          <w:szCs w:val="24"/>
        </w:rPr>
        <w:t>.</w:t>
      </w:r>
    </w:p>
    <w:p w:rsidR="00FC6E5D" w:rsidRPr="00FA67A6" w:rsidRDefault="00FC6E5D" w:rsidP="00FA67A6">
      <w:pPr>
        <w:ind w:firstLine="708"/>
        <w:jc w:val="both"/>
        <w:rPr>
          <w:color w:val="FF0000"/>
          <w:sz w:val="24"/>
          <w:szCs w:val="24"/>
        </w:rPr>
      </w:pPr>
      <w:r w:rsidRPr="003F17F8">
        <w:rPr>
          <w:sz w:val="24"/>
          <w:szCs w:val="24"/>
        </w:rPr>
        <w:t xml:space="preserve">İmar ve Bayındırlık Komisyonu ve Çevre-Sağlık Komisyonu tarafından dosya üzerinde ve ilgili mevzuat çerçevesinde yapılan incelemeler </w:t>
      </w:r>
      <w:r w:rsidRPr="007456FB">
        <w:rPr>
          <w:sz w:val="24"/>
          <w:szCs w:val="24"/>
        </w:rPr>
        <w:t xml:space="preserve">neticesinde; </w:t>
      </w:r>
      <w:r w:rsidRPr="00C922A8">
        <w:rPr>
          <w:sz w:val="24"/>
          <w:szCs w:val="24"/>
        </w:rPr>
        <w:t>Tarsus Belediye Meclisi'nin 02.07.2014 tarih ve 2014/8-1(81) sayılı kararı</w:t>
      </w:r>
      <w:r>
        <w:rPr>
          <w:sz w:val="24"/>
          <w:szCs w:val="24"/>
        </w:rPr>
        <w:t xml:space="preserve">nın </w:t>
      </w:r>
      <w:r w:rsidRPr="006A3C4E">
        <w:rPr>
          <w:b/>
          <w:bCs/>
          <w:sz w:val="24"/>
          <w:szCs w:val="24"/>
        </w:rPr>
        <w:t>idares</w:t>
      </w:r>
      <w:r>
        <w:rPr>
          <w:b/>
          <w:bCs/>
          <w:sz w:val="24"/>
          <w:szCs w:val="24"/>
        </w:rPr>
        <w:t xml:space="preserve">inden geldiği şekli ile onaylanmasına, </w:t>
      </w:r>
      <w:r w:rsidRPr="00762F16">
        <w:rPr>
          <w:sz w:val="24"/>
          <w:szCs w:val="24"/>
        </w:rPr>
        <w:t>kom</w:t>
      </w:r>
      <w:r>
        <w:rPr>
          <w:sz w:val="24"/>
          <w:szCs w:val="24"/>
        </w:rPr>
        <w:t>isyonlarımız tarafından oybirliği ile karar verilmiştir.</w:t>
      </w:r>
      <w:r>
        <w:rPr>
          <w:color w:val="FF0000"/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FC6E5D" w:rsidRPr="00D94104" w:rsidRDefault="00FC6E5D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</w:t>
      </w:r>
      <w:r>
        <w:rPr>
          <w:sz w:val="24"/>
          <w:szCs w:val="24"/>
        </w:rPr>
        <w:t>İmar-Bayındırlık Komisyonu ve Çevre-Sağlık</w:t>
      </w:r>
      <w:r w:rsidRPr="00D94104">
        <w:rPr>
          <w:sz w:val="24"/>
          <w:szCs w:val="24"/>
        </w:rPr>
        <w:t xml:space="preserve"> Komisyon raporunun kabulüne, mevcudun oy birliği ile karar verildi.</w:t>
      </w:r>
    </w:p>
    <w:p w:rsidR="00FC6E5D" w:rsidRDefault="00FC6E5D" w:rsidP="00322B00">
      <w:pPr>
        <w:ind w:firstLine="708"/>
        <w:jc w:val="both"/>
        <w:rPr>
          <w:sz w:val="24"/>
          <w:szCs w:val="24"/>
        </w:rPr>
      </w:pPr>
    </w:p>
    <w:p w:rsidR="00FC6E5D" w:rsidRDefault="00FC6E5D" w:rsidP="00322B00">
      <w:pPr>
        <w:jc w:val="both"/>
        <w:rPr>
          <w:b/>
          <w:bCs/>
          <w:sz w:val="24"/>
          <w:szCs w:val="24"/>
        </w:rPr>
      </w:pPr>
    </w:p>
    <w:p w:rsidR="00FC6E5D" w:rsidRDefault="00FC6E5D" w:rsidP="00322B00">
      <w:pPr>
        <w:jc w:val="both"/>
        <w:rPr>
          <w:b/>
          <w:bCs/>
          <w:sz w:val="24"/>
          <w:szCs w:val="24"/>
        </w:rPr>
      </w:pPr>
    </w:p>
    <w:p w:rsidR="00FC6E5D" w:rsidRDefault="00FC6E5D" w:rsidP="00322B00">
      <w:pPr>
        <w:jc w:val="both"/>
        <w:rPr>
          <w:b/>
          <w:bCs/>
          <w:sz w:val="24"/>
          <w:szCs w:val="24"/>
        </w:rPr>
      </w:pPr>
    </w:p>
    <w:p w:rsidR="00FC6E5D" w:rsidRDefault="00FC6E5D" w:rsidP="00322B00">
      <w:pPr>
        <w:jc w:val="both"/>
        <w:rPr>
          <w:b/>
          <w:bCs/>
          <w:sz w:val="24"/>
          <w:szCs w:val="24"/>
        </w:rPr>
      </w:pPr>
    </w:p>
    <w:p w:rsidR="00FC6E5D" w:rsidRDefault="00FC6E5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C6E5D" w:rsidRDefault="00FC6E5D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FC6E5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17F8"/>
    <w:rsid w:val="003F3C2F"/>
    <w:rsid w:val="003F5CEF"/>
    <w:rsid w:val="003F5DCE"/>
    <w:rsid w:val="0040040E"/>
    <w:rsid w:val="00413FBB"/>
    <w:rsid w:val="00422E7B"/>
    <w:rsid w:val="00434F90"/>
    <w:rsid w:val="0043707A"/>
    <w:rsid w:val="00442A3B"/>
    <w:rsid w:val="00447898"/>
    <w:rsid w:val="00457A60"/>
    <w:rsid w:val="00462F74"/>
    <w:rsid w:val="00490013"/>
    <w:rsid w:val="004941F8"/>
    <w:rsid w:val="004A226F"/>
    <w:rsid w:val="004A35D0"/>
    <w:rsid w:val="004B3965"/>
    <w:rsid w:val="004B40C0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A3C4E"/>
    <w:rsid w:val="006B71CA"/>
    <w:rsid w:val="006D2E19"/>
    <w:rsid w:val="006F01AD"/>
    <w:rsid w:val="006F0AC1"/>
    <w:rsid w:val="006F2CDE"/>
    <w:rsid w:val="006F3F5E"/>
    <w:rsid w:val="007456FB"/>
    <w:rsid w:val="00762F16"/>
    <w:rsid w:val="007705CD"/>
    <w:rsid w:val="007B44C7"/>
    <w:rsid w:val="007F1BA2"/>
    <w:rsid w:val="00807B2E"/>
    <w:rsid w:val="00813361"/>
    <w:rsid w:val="00824EEB"/>
    <w:rsid w:val="0083340B"/>
    <w:rsid w:val="00896C59"/>
    <w:rsid w:val="008A054A"/>
    <w:rsid w:val="008B5493"/>
    <w:rsid w:val="008D350E"/>
    <w:rsid w:val="00907594"/>
    <w:rsid w:val="009428B6"/>
    <w:rsid w:val="009652F3"/>
    <w:rsid w:val="00971491"/>
    <w:rsid w:val="0099703E"/>
    <w:rsid w:val="009A0C0C"/>
    <w:rsid w:val="009B7C77"/>
    <w:rsid w:val="009D61F7"/>
    <w:rsid w:val="009F4091"/>
    <w:rsid w:val="009F55CD"/>
    <w:rsid w:val="00A3631E"/>
    <w:rsid w:val="00A53461"/>
    <w:rsid w:val="00A54FCD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922A8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DE1434"/>
    <w:rsid w:val="00E74120"/>
    <w:rsid w:val="00E9064C"/>
    <w:rsid w:val="00EA1CA9"/>
    <w:rsid w:val="00EA4A5E"/>
    <w:rsid w:val="00EA79EA"/>
    <w:rsid w:val="00ED7BA4"/>
    <w:rsid w:val="00ED7D7B"/>
    <w:rsid w:val="00F50D86"/>
    <w:rsid w:val="00F536D7"/>
    <w:rsid w:val="00F71E2F"/>
    <w:rsid w:val="00F77CF7"/>
    <w:rsid w:val="00F8079A"/>
    <w:rsid w:val="00F85111"/>
    <w:rsid w:val="00F85FE2"/>
    <w:rsid w:val="00FA05BE"/>
    <w:rsid w:val="00FA2F0F"/>
    <w:rsid w:val="00FA67A6"/>
    <w:rsid w:val="00FB0DDE"/>
    <w:rsid w:val="00FC0A7D"/>
    <w:rsid w:val="00FC6E5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341</Words>
  <Characters>1945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27</cp:revision>
  <cp:lastPrinted>2014-09-08T18:43:00Z</cp:lastPrinted>
  <dcterms:created xsi:type="dcterms:W3CDTF">2014-07-17T12:04:00Z</dcterms:created>
  <dcterms:modified xsi:type="dcterms:W3CDTF">2014-09-08T18:43:00Z</dcterms:modified>
</cp:coreProperties>
</file>